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Tutors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FIRST YEAR</w:t>
      </w:r>
      <w:r w:rsidRPr="00000000" w:rsidR="00000000" w:rsidDel="00000000">
        <w:rPr>
          <w:rtl w:val="0"/>
        </w:rPr>
        <w:t xml:space="preserve">  23  (G. McDonagh)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Dearg  23  G. McDonagh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Glas</w:t>
        <w:tab/>
        <w:t xml:space="preserve">10  E. Delaney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Bui</w:t>
        <w:tab/>
        <w:t xml:space="preserve">25  C. O’Connor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Gorm</w:t>
        <w:tab/>
        <w:t xml:space="preserve">17  K. Doyle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SECOND YEAR</w:t>
      </w:r>
      <w:r w:rsidRPr="00000000" w:rsidR="00000000" w:rsidDel="00000000">
        <w:rPr>
          <w:rtl w:val="0"/>
        </w:rPr>
        <w:t xml:space="preserve">  24 (S.Doyle)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B1</w:t>
        <w:tab/>
        <w:t xml:space="preserve">20  B. Sweeney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B2</w:t>
        <w:tab/>
        <w:t xml:space="preserve">24  S. Doyle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B3</w:t>
        <w:tab/>
        <w:t xml:space="preserve">18  M. McKenna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B4</w:t>
        <w:tab/>
        <w:t xml:space="preserve">7    A. Lawlor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THIRD YEAR</w:t>
      </w:r>
      <w:r w:rsidRPr="00000000" w:rsidR="00000000" w:rsidDel="00000000">
        <w:rPr>
          <w:rtl w:val="0"/>
        </w:rPr>
        <w:t xml:space="preserve">    28  (A. Reidy)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C1</w:t>
        <w:tab/>
        <w:t xml:space="preserve">26  D. Murphy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C2</w:t>
        <w:tab/>
        <w:t xml:space="preserve">4    W. Higgins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C3</w:t>
        <w:tab/>
        <w:t xml:space="preserve">28  A. Reidy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SENIORS </w:t>
      </w:r>
      <w:r w:rsidRPr="00000000" w:rsidR="00000000" w:rsidDel="00000000">
        <w:rPr>
          <w:rtl w:val="0"/>
        </w:rPr>
        <w:t xml:space="preserve"> 2  (B.Sunderland)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D1</w:t>
        <w:tab/>
        <w:t xml:space="preserve">12   S. Freeman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D2</w:t>
        <w:tab/>
        <w:t xml:space="preserve">9     N. O’Neill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D3</w:t>
        <w:tab/>
        <w:t xml:space="preserve">16   S. Brennan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E1</w:t>
        <w:tab/>
        <w:t xml:space="preserve">15   S. O’Brien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E2</w:t>
        <w:tab/>
        <w:t xml:space="preserve">16   S. Brennan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Tutors 2013.docx</dc:title>
</cp:coreProperties>
</file>